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A8" w:rsidRPr="00E76D56" w:rsidRDefault="00ED6AA8" w:rsidP="00ED6AA8">
      <w:pPr>
        <w:rPr>
          <w:rFonts w:ascii="仿宋_GB2312" w:eastAsia="仿宋_GB2312" w:hAnsi="宋体" w:cs="Times New Roman"/>
          <w:szCs w:val="24"/>
        </w:rPr>
      </w:pPr>
      <w:r w:rsidRPr="00E76D56">
        <w:rPr>
          <w:rFonts w:ascii="仿宋_GB2312" w:eastAsia="仿宋_GB2312" w:hAnsi="Times New Roman" w:cs="Times New Roman" w:hint="eastAsia"/>
          <w:b/>
          <w:bCs/>
          <w:szCs w:val="24"/>
        </w:rPr>
        <w:t>附件二：</w:t>
      </w:r>
    </w:p>
    <w:p w:rsidR="00ED6AA8" w:rsidRPr="00E76D56" w:rsidRDefault="00ED6AA8" w:rsidP="00ED6AA8">
      <w:pPr>
        <w:spacing w:line="360" w:lineRule="auto"/>
        <w:jc w:val="center"/>
        <w:rPr>
          <w:rFonts w:ascii="仿宋_GB2312" w:eastAsia="仿宋_GB2312" w:hAnsi="Times New Roman" w:cs="Times New Roman"/>
          <w:b/>
          <w:bCs/>
          <w:sz w:val="28"/>
          <w:szCs w:val="24"/>
        </w:rPr>
      </w:pPr>
      <w:r w:rsidRPr="00E76D56">
        <w:rPr>
          <w:rFonts w:ascii="仿宋_GB2312" w:eastAsia="仿宋_GB2312" w:hAnsi="Times New Roman" w:cs="Times New Roman" w:hint="eastAsia"/>
          <w:b/>
          <w:bCs/>
          <w:sz w:val="28"/>
          <w:szCs w:val="24"/>
        </w:rPr>
        <w:t>东南大学SRTP项目结题验收表</w:t>
      </w:r>
    </w:p>
    <w:p w:rsidR="00ED6AA8" w:rsidRPr="00E76D56" w:rsidRDefault="00ED6AA8" w:rsidP="00ED6AA8">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 xml:space="preserve">院（系）名称（立项负责人所在院系）                                项目编号          </w:t>
      </w:r>
    </w:p>
    <w:tbl>
      <w:tblPr>
        <w:tblW w:w="919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55"/>
        <w:gridCol w:w="1050"/>
        <w:gridCol w:w="1365"/>
        <w:gridCol w:w="180"/>
        <w:gridCol w:w="1260"/>
        <w:gridCol w:w="345"/>
        <w:gridCol w:w="1260"/>
        <w:gridCol w:w="895"/>
      </w:tblGrid>
      <w:tr w:rsidR="00ED6AA8" w:rsidRPr="00E76D56" w:rsidTr="00CB316C">
        <w:trPr>
          <w:cantSplit/>
          <w:trHeight w:val="390"/>
        </w:trPr>
        <w:tc>
          <w:tcPr>
            <w:tcW w:w="168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一、项目名称</w:t>
            </w:r>
          </w:p>
        </w:tc>
        <w:tc>
          <w:tcPr>
            <w:tcW w:w="3750" w:type="dxa"/>
            <w:gridSpan w:val="4"/>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项目类型</w:t>
            </w:r>
          </w:p>
        </w:tc>
        <w:tc>
          <w:tcPr>
            <w:tcW w:w="2500" w:type="dxa"/>
            <w:gridSpan w:val="3"/>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宋体" w:cs="Times New Roman" w:hint="eastAsia"/>
                <w:szCs w:val="24"/>
              </w:rPr>
              <w:t>□一般 □重点 □重大</w:t>
            </w:r>
          </w:p>
        </w:tc>
      </w:tr>
      <w:tr w:rsidR="00ED6AA8" w:rsidRPr="00E76D56" w:rsidTr="00CB316C">
        <w:trPr>
          <w:cantSplit/>
        </w:trPr>
        <w:tc>
          <w:tcPr>
            <w:tcW w:w="1680" w:type="dxa"/>
            <w:vMerge w:val="restart"/>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二、项目组成员</w:t>
            </w:r>
          </w:p>
        </w:tc>
        <w:tc>
          <w:tcPr>
            <w:tcW w:w="1155"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负责人及参加人员排序</w:t>
            </w:r>
          </w:p>
        </w:tc>
        <w:tc>
          <w:tcPr>
            <w:tcW w:w="1050"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姓名</w:t>
            </w:r>
          </w:p>
        </w:tc>
        <w:tc>
          <w:tcPr>
            <w:tcW w:w="1365"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学号</w:t>
            </w:r>
          </w:p>
        </w:tc>
        <w:tc>
          <w:tcPr>
            <w:tcW w:w="1785" w:type="dxa"/>
            <w:gridSpan w:val="3"/>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承担工作量（％）</w:t>
            </w:r>
          </w:p>
        </w:tc>
        <w:tc>
          <w:tcPr>
            <w:tcW w:w="1260"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本人签字</w:t>
            </w:r>
          </w:p>
        </w:tc>
        <w:tc>
          <w:tcPr>
            <w:tcW w:w="895" w:type="dxa"/>
            <w:tcBorders>
              <w:bottom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备注</w:t>
            </w:r>
          </w:p>
        </w:tc>
      </w:tr>
      <w:tr w:rsidR="00ED6AA8" w:rsidRPr="00E76D56" w:rsidTr="00CB316C">
        <w:trPr>
          <w:cantSplit/>
          <w:trHeight w:val="179"/>
        </w:trPr>
        <w:tc>
          <w:tcPr>
            <w:tcW w:w="1680" w:type="dxa"/>
            <w:vMerge/>
            <w:tcBorders>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负责人</w:t>
            </w:r>
          </w:p>
        </w:tc>
        <w:tc>
          <w:tcPr>
            <w:tcW w:w="1050"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895" w:type="dxa"/>
            <w:tcBorders>
              <w:top w:val="single" w:sz="2" w:space="0" w:color="auto"/>
              <w:left w:val="single" w:sz="2" w:space="0" w:color="auto"/>
              <w:bottom w:val="single" w:sz="2" w:space="0" w:color="auto"/>
              <w:right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r>
      <w:tr w:rsidR="00ED6AA8" w:rsidRPr="00E76D56" w:rsidTr="00CB316C">
        <w:trPr>
          <w:cantSplit/>
        </w:trPr>
        <w:tc>
          <w:tcPr>
            <w:tcW w:w="1680" w:type="dxa"/>
            <w:vMerge/>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成员1</w:t>
            </w:r>
          </w:p>
        </w:tc>
        <w:tc>
          <w:tcPr>
            <w:tcW w:w="1050"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895" w:type="dxa"/>
            <w:tcBorders>
              <w:top w:val="single" w:sz="2" w:space="0" w:color="auto"/>
            </w:tcBorders>
            <w:vAlign w:val="center"/>
          </w:tcPr>
          <w:p w:rsidR="00ED6AA8" w:rsidRPr="00E76D56" w:rsidRDefault="00ED6AA8" w:rsidP="00CB316C">
            <w:pPr>
              <w:spacing w:line="360" w:lineRule="auto"/>
              <w:jc w:val="center"/>
              <w:rPr>
                <w:rFonts w:ascii="仿宋_GB2312" w:eastAsia="仿宋_GB2312" w:hAnsi="Times New Roman" w:cs="Times New Roman"/>
                <w:szCs w:val="24"/>
              </w:rPr>
            </w:pPr>
          </w:p>
        </w:tc>
      </w:tr>
      <w:tr w:rsidR="00ED6AA8" w:rsidRPr="00E76D56" w:rsidTr="00CB316C">
        <w:trPr>
          <w:cantSplit/>
        </w:trPr>
        <w:tc>
          <w:tcPr>
            <w:tcW w:w="1680" w:type="dxa"/>
            <w:vMerge/>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成员2</w:t>
            </w:r>
          </w:p>
        </w:tc>
        <w:tc>
          <w:tcPr>
            <w:tcW w:w="105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vAlign w:val="center"/>
          </w:tcPr>
          <w:p w:rsidR="00ED6AA8" w:rsidRPr="00E76D56" w:rsidRDefault="00ED6AA8" w:rsidP="00CB316C">
            <w:pPr>
              <w:spacing w:line="360" w:lineRule="auto"/>
              <w:ind w:left="327"/>
              <w:jc w:val="center"/>
              <w:rPr>
                <w:rFonts w:ascii="仿宋_GB2312" w:eastAsia="仿宋_GB2312" w:hAnsi="Times New Roman" w:cs="Times New Roman"/>
                <w:szCs w:val="24"/>
              </w:rPr>
            </w:pPr>
          </w:p>
        </w:tc>
        <w:tc>
          <w:tcPr>
            <w:tcW w:w="895" w:type="dxa"/>
            <w:vAlign w:val="center"/>
          </w:tcPr>
          <w:p w:rsidR="00ED6AA8" w:rsidRPr="00E76D56" w:rsidRDefault="00ED6AA8" w:rsidP="00CB316C">
            <w:pPr>
              <w:spacing w:line="360" w:lineRule="auto"/>
              <w:ind w:left="327"/>
              <w:jc w:val="center"/>
              <w:rPr>
                <w:rFonts w:ascii="仿宋_GB2312" w:eastAsia="仿宋_GB2312" w:hAnsi="Times New Roman" w:cs="Times New Roman"/>
                <w:szCs w:val="24"/>
              </w:rPr>
            </w:pPr>
          </w:p>
        </w:tc>
      </w:tr>
      <w:tr w:rsidR="00ED6AA8" w:rsidRPr="00E76D56" w:rsidTr="00CB316C">
        <w:trPr>
          <w:cantSplit/>
        </w:trPr>
        <w:tc>
          <w:tcPr>
            <w:tcW w:w="1680" w:type="dxa"/>
            <w:vMerge/>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成员3</w:t>
            </w:r>
          </w:p>
        </w:tc>
        <w:tc>
          <w:tcPr>
            <w:tcW w:w="105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vAlign w:val="center"/>
          </w:tcPr>
          <w:p w:rsidR="00ED6AA8" w:rsidRPr="00E76D56" w:rsidRDefault="00ED6AA8" w:rsidP="00CB316C">
            <w:pPr>
              <w:spacing w:line="360" w:lineRule="auto"/>
              <w:ind w:left="432"/>
              <w:jc w:val="center"/>
              <w:rPr>
                <w:rFonts w:ascii="仿宋_GB2312" w:eastAsia="仿宋_GB2312" w:hAnsi="Times New Roman" w:cs="Times New Roman"/>
                <w:szCs w:val="24"/>
              </w:rPr>
            </w:pPr>
          </w:p>
        </w:tc>
        <w:tc>
          <w:tcPr>
            <w:tcW w:w="895" w:type="dxa"/>
            <w:vAlign w:val="center"/>
          </w:tcPr>
          <w:p w:rsidR="00ED6AA8" w:rsidRPr="00E76D56" w:rsidRDefault="00ED6AA8" w:rsidP="00CB316C">
            <w:pPr>
              <w:spacing w:line="360" w:lineRule="auto"/>
              <w:ind w:left="432"/>
              <w:jc w:val="center"/>
              <w:rPr>
                <w:rFonts w:ascii="仿宋_GB2312" w:eastAsia="仿宋_GB2312" w:hAnsi="Times New Roman" w:cs="Times New Roman"/>
                <w:szCs w:val="24"/>
              </w:rPr>
            </w:pPr>
          </w:p>
        </w:tc>
      </w:tr>
      <w:tr w:rsidR="00ED6AA8" w:rsidRPr="00E76D56" w:rsidTr="00CB316C">
        <w:trPr>
          <w:cantSplit/>
        </w:trPr>
        <w:tc>
          <w:tcPr>
            <w:tcW w:w="1680" w:type="dxa"/>
            <w:vMerge/>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15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成员4</w:t>
            </w:r>
          </w:p>
        </w:tc>
        <w:tc>
          <w:tcPr>
            <w:tcW w:w="1050"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365" w:type="dxa"/>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785" w:type="dxa"/>
            <w:gridSpan w:val="3"/>
            <w:vAlign w:val="center"/>
          </w:tcPr>
          <w:p w:rsidR="00ED6AA8" w:rsidRPr="00E76D56" w:rsidRDefault="00ED6AA8" w:rsidP="00CB316C">
            <w:pPr>
              <w:spacing w:line="360" w:lineRule="auto"/>
              <w:jc w:val="center"/>
              <w:rPr>
                <w:rFonts w:ascii="仿宋_GB2312" w:eastAsia="仿宋_GB2312" w:hAnsi="Times New Roman" w:cs="Times New Roman"/>
                <w:szCs w:val="24"/>
              </w:rPr>
            </w:pPr>
          </w:p>
        </w:tc>
        <w:tc>
          <w:tcPr>
            <w:tcW w:w="1260" w:type="dxa"/>
            <w:vAlign w:val="center"/>
          </w:tcPr>
          <w:p w:rsidR="00ED6AA8" w:rsidRPr="00E76D56" w:rsidRDefault="00ED6AA8" w:rsidP="00CB316C">
            <w:pPr>
              <w:spacing w:line="360" w:lineRule="auto"/>
              <w:ind w:left="432"/>
              <w:jc w:val="center"/>
              <w:rPr>
                <w:rFonts w:ascii="仿宋_GB2312" w:eastAsia="仿宋_GB2312" w:hAnsi="Times New Roman" w:cs="Times New Roman"/>
                <w:szCs w:val="24"/>
              </w:rPr>
            </w:pPr>
          </w:p>
        </w:tc>
        <w:tc>
          <w:tcPr>
            <w:tcW w:w="895" w:type="dxa"/>
            <w:vAlign w:val="center"/>
          </w:tcPr>
          <w:p w:rsidR="00ED6AA8" w:rsidRPr="00E76D56" w:rsidRDefault="00ED6AA8" w:rsidP="00CB316C">
            <w:pPr>
              <w:spacing w:line="360" w:lineRule="auto"/>
              <w:ind w:left="432"/>
              <w:jc w:val="center"/>
              <w:rPr>
                <w:rFonts w:ascii="仿宋_GB2312" w:eastAsia="仿宋_GB2312" w:hAnsi="Times New Roman" w:cs="Times New Roman"/>
                <w:szCs w:val="24"/>
              </w:rPr>
            </w:pPr>
          </w:p>
        </w:tc>
      </w:tr>
      <w:tr w:rsidR="00ED6AA8" w:rsidRPr="00E76D56" w:rsidTr="00CB316C">
        <w:trPr>
          <w:cantSplit/>
          <w:trHeight w:val="3483"/>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三、研究成果简介（重点介绍特色及创新点）：</w:t>
            </w:r>
          </w:p>
        </w:tc>
      </w:tr>
      <w:tr w:rsidR="00ED6AA8" w:rsidRPr="00E76D56" w:rsidTr="00CB316C">
        <w:trPr>
          <w:cantSplit/>
          <w:trHeight w:val="1711"/>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四、成果形式及数量：</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1、□  文献资料综述（ 1 ）份 ；        2、□  研究或设计方案  （ 1 ）份 ；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3、□  实验记录    （   ）份 ；        4、□  研究报告        （   ）篇 ；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5、□  发表论文    （   ）篇           6、□  图纸            （   ）份 ；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7、□  研制报告    （   ）份 ；        8、□  申请专利        （   ）份；</w:t>
            </w:r>
          </w:p>
          <w:p w:rsidR="00ED6AA8" w:rsidRPr="00E76D56" w:rsidRDefault="00ED6AA8" w:rsidP="00CB316C">
            <w:pPr>
              <w:spacing w:line="360" w:lineRule="auto"/>
              <w:rPr>
                <w:rFonts w:ascii="仿宋_GB2312" w:eastAsia="仿宋_GB2312" w:hAnsi="宋体" w:cs="Times New Roman"/>
                <w:szCs w:val="24"/>
                <w:u w:val="single"/>
                <w:vertAlign w:val="subscript"/>
              </w:rPr>
            </w:pPr>
            <w:r w:rsidRPr="00E76D56">
              <w:rPr>
                <w:rFonts w:ascii="仿宋_GB2312" w:eastAsia="仿宋_GB2312" w:hAnsi="宋体" w:cs="Times New Roman" w:hint="eastAsia"/>
                <w:szCs w:val="24"/>
              </w:rPr>
              <w:t>9、□  实物        （   ）件 ， 名称：</w:t>
            </w:r>
            <w:r w:rsidRPr="00E76D56">
              <w:rPr>
                <w:rFonts w:ascii="仿宋_GB2312" w:eastAsia="仿宋_GB2312" w:hAnsi="宋体" w:cs="Times New Roman" w:hint="eastAsia"/>
                <w:szCs w:val="24"/>
                <w:u w:val="single"/>
                <w:vertAlign w:val="subscript"/>
              </w:rPr>
              <w:t xml:space="preserve">                                 </w:t>
            </w:r>
            <w:r w:rsidRPr="00E76D56">
              <w:rPr>
                <w:rFonts w:ascii="仿宋_GB2312" w:eastAsia="仿宋_GB2312" w:hAnsi="宋体" w:cs="Times New Roman" w:hint="eastAsia"/>
                <w:szCs w:val="24"/>
              </w:rPr>
              <w:t>主要技术指标：</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u w:val="single"/>
                <w:vertAlign w:val="subscript"/>
              </w:rPr>
              <w:t xml:space="preserve">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10、□  调研报告   （   ）份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11、□  软件       （   ）份 ；        12、□  软件说明书     （   ）份 ；</w:t>
            </w:r>
          </w:p>
          <w:p w:rsidR="00ED6AA8" w:rsidRPr="00E76D56" w:rsidRDefault="00ED6AA8" w:rsidP="00CB316C">
            <w:pPr>
              <w:spacing w:line="360" w:lineRule="auto"/>
              <w:rPr>
                <w:rFonts w:ascii="仿宋_GB2312" w:eastAsia="仿宋_GB2312" w:hAnsi="宋体" w:cs="Times New Roman"/>
                <w:szCs w:val="24"/>
                <w:u w:val="single"/>
                <w:vertAlign w:val="subscript"/>
              </w:rPr>
            </w:pPr>
            <w:r w:rsidRPr="00E76D56">
              <w:rPr>
                <w:rFonts w:ascii="仿宋_GB2312" w:eastAsia="仿宋_GB2312" w:hAnsi="宋体" w:cs="Times New Roman" w:hint="eastAsia"/>
                <w:szCs w:val="24"/>
              </w:rPr>
              <w:t>13、□  心得体会   （   ）份 ；        14、□  其它</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u w:val="single"/>
                <w:vertAlign w:val="subscript"/>
              </w:rPr>
              <w:t xml:space="preserve">                                       ；、；</w:t>
            </w:r>
          </w:p>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宋体" w:cs="Times New Roman" w:hint="eastAsia"/>
                <w:szCs w:val="24"/>
              </w:rPr>
              <w:t xml:space="preserve">15、□  项目成果简介（ 1 ）份；        16、□  电子展板      </w:t>
            </w:r>
            <w:r w:rsidRPr="00E76D56">
              <w:rPr>
                <w:rFonts w:ascii="仿宋_GB2312" w:eastAsia="仿宋_GB2312" w:hAnsi="宋体" w:cs="Times New Roman" w:hint="eastAsia"/>
                <w:szCs w:val="24"/>
                <w:vertAlign w:val="subscript"/>
              </w:rPr>
              <w:t xml:space="preserve">  </w:t>
            </w:r>
            <w:r w:rsidRPr="00E76D56">
              <w:rPr>
                <w:rFonts w:ascii="仿宋_GB2312" w:eastAsia="仿宋_GB2312" w:hAnsi="宋体" w:cs="Times New Roman" w:hint="eastAsia"/>
                <w:szCs w:val="24"/>
              </w:rPr>
              <w:t>（ 1 ） 份 ；</w:t>
            </w:r>
          </w:p>
        </w:tc>
      </w:tr>
      <w:tr w:rsidR="00ED6AA8" w:rsidRPr="00E76D56" w:rsidTr="00CB316C">
        <w:trPr>
          <w:cantSplit/>
          <w:trHeight w:val="1404"/>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lastRenderedPageBreak/>
              <w:t>五、指导教师意见：</w:t>
            </w:r>
          </w:p>
          <w:p w:rsidR="00ED6AA8" w:rsidRPr="00E76D56" w:rsidRDefault="00ED6AA8" w:rsidP="00CB316C">
            <w:pPr>
              <w:spacing w:line="360" w:lineRule="auto"/>
              <w:rPr>
                <w:rFonts w:ascii="仿宋_GB2312" w:eastAsia="仿宋_GB2312" w:hAnsi="Times New Roman" w:cs="Times New Roman"/>
                <w:szCs w:val="24"/>
              </w:rPr>
            </w:pPr>
          </w:p>
          <w:p w:rsidR="00ED6AA8" w:rsidRPr="00E76D56" w:rsidRDefault="00ED6AA8" w:rsidP="00CB316C">
            <w:pPr>
              <w:spacing w:line="360" w:lineRule="auto"/>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签字：            </w:t>
            </w:r>
            <w:r w:rsidRPr="00E76D56">
              <w:rPr>
                <w:rFonts w:ascii="仿宋_GB2312" w:eastAsia="仿宋_GB2312" w:hAnsi="宋体" w:cs="Times New Roman" w:hint="eastAsia"/>
                <w:b/>
                <w:szCs w:val="24"/>
              </w:rPr>
              <w:t>年   月   日</w:t>
            </w:r>
          </w:p>
        </w:tc>
      </w:tr>
      <w:tr w:rsidR="00ED6AA8" w:rsidRPr="00E76D56" w:rsidTr="00CB316C">
        <w:trPr>
          <w:cantSplit/>
          <w:trHeight w:val="1404"/>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六、“课外研学”小组秘书意见：</w:t>
            </w:r>
          </w:p>
          <w:p w:rsidR="00ED6AA8" w:rsidRPr="00E76D56" w:rsidRDefault="00ED6AA8" w:rsidP="00CB316C">
            <w:pPr>
              <w:spacing w:line="360" w:lineRule="auto"/>
              <w:rPr>
                <w:rFonts w:ascii="仿宋_GB2312" w:eastAsia="仿宋_GB2312" w:hAnsi="Times New Roman" w:cs="Times New Roman"/>
                <w:szCs w:val="24"/>
              </w:rPr>
            </w:pPr>
          </w:p>
          <w:p w:rsidR="00ED6AA8" w:rsidRPr="00E76D56" w:rsidRDefault="00ED6AA8" w:rsidP="00CB316C">
            <w:pPr>
              <w:spacing w:line="360" w:lineRule="auto"/>
              <w:jc w:val="center"/>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 签字：            </w:t>
            </w:r>
            <w:r w:rsidRPr="00E76D56">
              <w:rPr>
                <w:rFonts w:ascii="仿宋_GB2312" w:eastAsia="仿宋_GB2312" w:hAnsi="宋体" w:cs="Times New Roman" w:hint="eastAsia"/>
                <w:b/>
                <w:szCs w:val="24"/>
              </w:rPr>
              <w:t>年   月   日</w:t>
            </w:r>
          </w:p>
        </w:tc>
      </w:tr>
      <w:tr w:rsidR="00ED6AA8" w:rsidRPr="00E76D56" w:rsidTr="00CB316C">
        <w:trPr>
          <w:cantSplit/>
          <w:trHeight w:val="3016"/>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七、验收专家组结论：</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成绩等级                 □  优秀      □  良好       □  通过       □  不通过</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 xml:space="preserve">项目总学分数             _________学分 </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给定学分数（负责人）     _________学分</w:t>
            </w: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给定学分数（成  员）1号  ________学分   2号  ________学分</w:t>
            </w:r>
          </w:p>
          <w:p w:rsidR="00ED6AA8" w:rsidRPr="00E76D56" w:rsidRDefault="00ED6AA8" w:rsidP="00CB316C">
            <w:pPr>
              <w:spacing w:line="360" w:lineRule="auto"/>
              <w:ind w:firstLineChars="1000" w:firstLine="2100"/>
              <w:rPr>
                <w:rFonts w:ascii="仿宋_GB2312" w:eastAsia="仿宋_GB2312" w:hAnsi="宋体" w:cs="Times New Roman"/>
                <w:szCs w:val="24"/>
              </w:rPr>
            </w:pPr>
            <w:r w:rsidRPr="00E76D56">
              <w:rPr>
                <w:rFonts w:ascii="仿宋_GB2312" w:eastAsia="仿宋_GB2312" w:hAnsi="宋体" w:cs="Times New Roman" w:hint="eastAsia"/>
                <w:szCs w:val="24"/>
              </w:rPr>
              <w:t>3号  ________学分   4号  ________学分</w:t>
            </w:r>
          </w:p>
          <w:p w:rsidR="00ED6AA8" w:rsidRPr="00E76D56" w:rsidRDefault="00ED6AA8" w:rsidP="00CB316C">
            <w:pPr>
              <w:spacing w:line="360" w:lineRule="auto"/>
              <w:ind w:firstLineChars="1000" w:firstLine="2100"/>
              <w:rPr>
                <w:rFonts w:ascii="仿宋_GB2312" w:eastAsia="仿宋_GB2312" w:hAnsi="宋体" w:cs="Times New Roman"/>
                <w:szCs w:val="24"/>
              </w:rPr>
            </w:pPr>
          </w:p>
          <w:p w:rsidR="00ED6AA8" w:rsidRPr="00E76D56" w:rsidRDefault="00ED6AA8" w:rsidP="00CB316C">
            <w:p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专家组建议：</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可以在下一年度作为全校共享项目作进一步研究；</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推荐参加学科竞赛；</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希望进一步产品化；</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申请专利；</w:t>
            </w:r>
          </w:p>
          <w:p w:rsidR="00ED6AA8" w:rsidRPr="00E76D56" w:rsidRDefault="00ED6AA8" w:rsidP="00CB316C">
            <w:pPr>
              <w:spacing w:line="360" w:lineRule="auto"/>
              <w:ind w:firstLineChars="500" w:firstLine="1050"/>
              <w:rPr>
                <w:rFonts w:ascii="仿宋_GB2312" w:eastAsia="仿宋_GB2312" w:hAnsi="宋体" w:cs="Times New Roman"/>
                <w:szCs w:val="24"/>
              </w:rPr>
            </w:pPr>
            <w:r w:rsidRPr="00E76D56">
              <w:rPr>
                <w:rFonts w:ascii="仿宋_GB2312" w:eastAsia="仿宋_GB2312" w:hAnsi="宋体" w:cs="Times New Roman" w:hint="eastAsia"/>
                <w:szCs w:val="24"/>
              </w:rPr>
              <w:t>□  发表论文；</w:t>
            </w:r>
          </w:p>
          <w:p w:rsidR="00ED6AA8" w:rsidRPr="00E76D56" w:rsidRDefault="00ED6AA8" w:rsidP="00CB316C">
            <w:pPr>
              <w:numPr>
                <w:ilvl w:val="0"/>
                <w:numId w:val="1"/>
              </w:num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已达到产品化要求，可以进入学校创新创业团队；</w:t>
            </w:r>
          </w:p>
          <w:p w:rsidR="00ED6AA8" w:rsidRPr="00E76D56" w:rsidRDefault="00ED6AA8" w:rsidP="00CB316C">
            <w:pPr>
              <w:numPr>
                <w:ilvl w:val="0"/>
                <w:numId w:val="1"/>
              </w:numPr>
              <w:spacing w:line="360" w:lineRule="auto"/>
              <w:rPr>
                <w:rFonts w:ascii="仿宋_GB2312" w:eastAsia="仿宋_GB2312" w:hAnsi="宋体" w:cs="Times New Roman"/>
                <w:szCs w:val="24"/>
              </w:rPr>
            </w:pPr>
            <w:r w:rsidRPr="00E76D56">
              <w:rPr>
                <w:rFonts w:ascii="仿宋_GB2312" w:eastAsia="仿宋_GB2312" w:hAnsi="宋体" w:cs="Times New Roman" w:hint="eastAsia"/>
                <w:szCs w:val="24"/>
              </w:rPr>
              <w:t>推荐参加成果展示</w:t>
            </w:r>
          </w:p>
          <w:p w:rsidR="00ED6AA8" w:rsidRPr="00E76D56" w:rsidRDefault="00ED6AA8" w:rsidP="00CB316C">
            <w:pPr>
              <w:spacing w:line="360" w:lineRule="auto"/>
              <w:ind w:left="1050"/>
              <w:rPr>
                <w:rFonts w:ascii="仿宋_GB2312" w:eastAsia="仿宋_GB2312" w:hAnsi="宋体" w:cs="Times New Roman"/>
                <w:b/>
                <w:szCs w:val="24"/>
              </w:rPr>
            </w:pPr>
            <w:r w:rsidRPr="00E76D56">
              <w:rPr>
                <w:rFonts w:ascii="仿宋_GB2312" w:eastAsia="仿宋_GB2312" w:hAnsi="宋体" w:cs="Times New Roman" w:hint="eastAsia"/>
                <w:b/>
                <w:szCs w:val="24"/>
              </w:rPr>
              <w:t>专家组成员签字：                                              年   月   日</w:t>
            </w:r>
          </w:p>
        </w:tc>
      </w:tr>
      <w:tr w:rsidR="00ED6AA8" w:rsidRPr="00E76D56" w:rsidTr="00CB316C">
        <w:trPr>
          <w:cantSplit/>
          <w:trHeight w:val="1191"/>
        </w:trPr>
        <w:tc>
          <w:tcPr>
            <w:tcW w:w="9190" w:type="dxa"/>
            <w:gridSpan w:val="9"/>
          </w:tcPr>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八、主管部门意见</w:t>
            </w:r>
          </w:p>
          <w:p w:rsidR="00ED6AA8" w:rsidRPr="00E76D56" w:rsidRDefault="00ED6AA8" w:rsidP="00CB316C">
            <w:p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 xml:space="preserve"> </w:t>
            </w:r>
          </w:p>
          <w:p w:rsidR="00ED6AA8" w:rsidRPr="00E76D56" w:rsidRDefault="00ED6AA8" w:rsidP="00CB316C">
            <w:pPr>
              <w:spacing w:line="360" w:lineRule="auto"/>
              <w:jc w:val="center"/>
              <w:rPr>
                <w:rFonts w:ascii="仿宋_GB2312" w:eastAsia="仿宋_GB2312" w:hAnsi="Times New Roman" w:cs="Times New Roman"/>
                <w:b/>
                <w:szCs w:val="24"/>
              </w:rPr>
            </w:pPr>
            <w:r w:rsidRPr="00E76D56">
              <w:rPr>
                <w:rFonts w:ascii="仿宋_GB2312" w:eastAsia="仿宋_GB2312" w:hAnsi="Times New Roman" w:cs="Times New Roman" w:hint="eastAsia"/>
                <w:szCs w:val="24"/>
              </w:rPr>
              <w:t xml:space="preserve">                                                    </w:t>
            </w:r>
            <w:r w:rsidRPr="00E76D56">
              <w:rPr>
                <w:rFonts w:ascii="仿宋_GB2312" w:eastAsia="仿宋_GB2312" w:hAnsi="Times New Roman" w:cs="Times New Roman" w:hint="eastAsia"/>
                <w:b/>
                <w:szCs w:val="24"/>
              </w:rPr>
              <w:t xml:space="preserve"> 签字：            </w:t>
            </w:r>
            <w:r w:rsidRPr="00E76D56">
              <w:rPr>
                <w:rFonts w:ascii="仿宋_GB2312" w:eastAsia="仿宋_GB2312" w:hAnsi="宋体" w:cs="Times New Roman" w:hint="eastAsia"/>
                <w:b/>
                <w:szCs w:val="24"/>
              </w:rPr>
              <w:t>年   月   日</w:t>
            </w:r>
          </w:p>
        </w:tc>
      </w:tr>
    </w:tbl>
    <w:p w:rsidR="00ED6AA8" w:rsidRPr="00E76D56" w:rsidRDefault="00ED6AA8" w:rsidP="00ED6AA8">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表头及第一、二、三、四项由学生负责人填写。</w:t>
      </w:r>
    </w:p>
    <w:p w:rsidR="00ED6AA8" w:rsidRPr="00E76D56" w:rsidRDefault="00ED6AA8" w:rsidP="00ED6AA8">
      <w:pPr>
        <w:numPr>
          <w:ilvl w:val="0"/>
          <w:numId w:val="2"/>
        </w:numPr>
        <w:tabs>
          <w:tab w:val="num" w:pos="540"/>
        </w:tabs>
        <w:ind w:left="540" w:hanging="540"/>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承担工作量大小由学生负责人与参加者根据每人实际承担工作量的大小填写，经指导教师审核（作为指导教师意见的一部分填写在第五栏中）。</w:t>
      </w:r>
    </w:p>
    <w:p w:rsidR="00ED6AA8" w:rsidRPr="00E76D56" w:rsidRDefault="00ED6AA8" w:rsidP="00ED6AA8">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项目总学分</w:t>
      </w:r>
      <w:proofErr w:type="gramStart"/>
      <w:r w:rsidRPr="00E76D56">
        <w:rPr>
          <w:rFonts w:ascii="仿宋_GB2312" w:eastAsia="仿宋_GB2312" w:hAnsi="Times New Roman" w:cs="Times New Roman" w:hint="eastAsia"/>
          <w:sz w:val="18"/>
          <w:szCs w:val="18"/>
        </w:rPr>
        <w:t>数按照</w:t>
      </w:r>
      <w:proofErr w:type="gramEnd"/>
      <w:r w:rsidRPr="00E76D56">
        <w:rPr>
          <w:rFonts w:ascii="仿宋_GB2312" w:eastAsia="仿宋_GB2312" w:hAnsi="Times New Roman" w:cs="Times New Roman" w:hint="eastAsia"/>
          <w:sz w:val="18"/>
          <w:szCs w:val="18"/>
        </w:rPr>
        <w:t>《东南大学本科学生课外研学学分认定办法》第五条确定。</w:t>
      </w:r>
    </w:p>
    <w:p w:rsidR="00ED6AA8" w:rsidRPr="00E76D56" w:rsidRDefault="00ED6AA8" w:rsidP="00ED6AA8">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在对多人合作项目的学分进行分配时可保留一位小数，第二位小数作四舍五入处理。</w:t>
      </w:r>
    </w:p>
    <w:p w:rsidR="00ED6AA8" w:rsidRPr="00E76D56" w:rsidRDefault="00ED6AA8" w:rsidP="00ED6AA8">
      <w:pPr>
        <w:numPr>
          <w:ilvl w:val="0"/>
          <w:numId w:val="2"/>
        </w:numPr>
        <w:tabs>
          <w:tab w:val="num" w:pos="540"/>
        </w:tabs>
        <w:rPr>
          <w:rFonts w:ascii="仿宋_GB2312" w:eastAsia="仿宋_GB2312" w:hAnsi="Times New Roman" w:cs="Times New Roman"/>
          <w:sz w:val="18"/>
          <w:szCs w:val="18"/>
        </w:rPr>
      </w:pPr>
      <w:r w:rsidRPr="00E76D56">
        <w:rPr>
          <w:rFonts w:ascii="仿宋_GB2312" w:eastAsia="仿宋_GB2312" w:hAnsi="Times New Roman" w:cs="Times New Roman" w:hint="eastAsia"/>
          <w:sz w:val="18"/>
          <w:szCs w:val="18"/>
        </w:rPr>
        <w:t>第六项“课外研学”小组秘书应参照第四项，对项目成果的数量和质量进行审核，并签署审核意见。</w:t>
      </w:r>
    </w:p>
    <w:p w:rsidR="00D519E3" w:rsidRPr="00ED6AA8" w:rsidRDefault="00D519E3">
      <w:bookmarkStart w:id="0" w:name="_GoBack"/>
      <w:bookmarkEnd w:id="0"/>
    </w:p>
    <w:sectPr w:rsidR="00D519E3" w:rsidRPr="00ED6A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B6" w:rsidRDefault="009530B6" w:rsidP="00ED6AA8">
      <w:r>
        <w:separator/>
      </w:r>
    </w:p>
  </w:endnote>
  <w:endnote w:type="continuationSeparator" w:id="0">
    <w:p w:rsidR="009530B6" w:rsidRDefault="009530B6" w:rsidP="00ED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B6" w:rsidRDefault="009530B6" w:rsidP="00ED6AA8">
      <w:r>
        <w:separator/>
      </w:r>
    </w:p>
  </w:footnote>
  <w:footnote w:type="continuationSeparator" w:id="0">
    <w:p w:rsidR="009530B6" w:rsidRDefault="009530B6" w:rsidP="00ED6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684C"/>
    <w:multiLevelType w:val="hybridMultilevel"/>
    <w:tmpl w:val="FC8C23FE"/>
    <w:lvl w:ilvl="0" w:tplc="5A5CDD78">
      <w:start w:val="1"/>
      <w:numFmt w:val="decimal"/>
      <w:lvlText w:val="注%1、"/>
      <w:lvlJc w:val="left"/>
      <w:pPr>
        <w:tabs>
          <w:tab w:val="num" w:pos="720"/>
        </w:tabs>
        <w:ind w:left="720" w:hanging="720"/>
      </w:pPr>
      <w:rPr>
        <w:rFonts w:hint="default"/>
        <w:color w:val="FF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FD63A4C"/>
    <w:multiLevelType w:val="hybridMultilevel"/>
    <w:tmpl w:val="C18802F4"/>
    <w:lvl w:ilvl="0" w:tplc="F7ECBBDE">
      <w:numFmt w:val="bullet"/>
      <w:lvlText w:val="□"/>
      <w:lvlJc w:val="left"/>
      <w:pPr>
        <w:tabs>
          <w:tab w:val="num" w:pos="1470"/>
        </w:tabs>
        <w:ind w:left="1470" w:hanging="420"/>
      </w:pPr>
      <w:rPr>
        <w:rFonts w:ascii="宋体" w:eastAsia="宋体" w:hAnsi="宋体" w:cs="Times New Roman" w:hint="eastAsia"/>
      </w:rPr>
    </w:lvl>
    <w:lvl w:ilvl="1" w:tplc="04090003" w:tentative="1">
      <w:start w:val="1"/>
      <w:numFmt w:val="bullet"/>
      <w:lvlText w:val=""/>
      <w:lvlJc w:val="left"/>
      <w:pPr>
        <w:tabs>
          <w:tab w:val="num" w:pos="1890"/>
        </w:tabs>
        <w:ind w:left="1890" w:hanging="420"/>
      </w:pPr>
      <w:rPr>
        <w:rFonts w:ascii="Wingdings" w:hAnsi="Wingdings" w:hint="default"/>
      </w:rPr>
    </w:lvl>
    <w:lvl w:ilvl="2" w:tplc="04090005"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3" w:tentative="1">
      <w:start w:val="1"/>
      <w:numFmt w:val="bullet"/>
      <w:lvlText w:val=""/>
      <w:lvlJc w:val="left"/>
      <w:pPr>
        <w:tabs>
          <w:tab w:val="num" w:pos="3150"/>
        </w:tabs>
        <w:ind w:left="3150" w:hanging="420"/>
      </w:pPr>
      <w:rPr>
        <w:rFonts w:ascii="Wingdings" w:hAnsi="Wingdings" w:hint="default"/>
      </w:rPr>
    </w:lvl>
    <w:lvl w:ilvl="5" w:tplc="04090005"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3" w:tentative="1">
      <w:start w:val="1"/>
      <w:numFmt w:val="bullet"/>
      <w:lvlText w:val=""/>
      <w:lvlJc w:val="left"/>
      <w:pPr>
        <w:tabs>
          <w:tab w:val="num" w:pos="4410"/>
        </w:tabs>
        <w:ind w:left="4410" w:hanging="420"/>
      </w:pPr>
      <w:rPr>
        <w:rFonts w:ascii="Wingdings" w:hAnsi="Wingdings" w:hint="default"/>
      </w:rPr>
    </w:lvl>
    <w:lvl w:ilvl="8" w:tplc="04090005" w:tentative="1">
      <w:start w:val="1"/>
      <w:numFmt w:val="bullet"/>
      <w:lvlText w:val=""/>
      <w:lvlJc w:val="left"/>
      <w:pPr>
        <w:tabs>
          <w:tab w:val="num" w:pos="4830"/>
        </w:tabs>
        <w:ind w:left="48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CE2"/>
    <w:rsid w:val="007C5CE2"/>
    <w:rsid w:val="009530B6"/>
    <w:rsid w:val="00D519E3"/>
    <w:rsid w:val="00ED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AA8"/>
    <w:rPr>
      <w:sz w:val="18"/>
      <w:szCs w:val="18"/>
    </w:rPr>
  </w:style>
  <w:style w:type="paragraph" w:styleId="a4">
    <w:name w:val="footer"/>
    <w:basedOn w:val="a"/>
    <w:link w:val="Char0"/>
    <w:uiPriority w:val="99"/>
    <w:unhideWhenUsed/>
    <w:rsid w:val="00ED6AA8"/>
    <w:pPr>
      <w:tabs>
        <w:tab w:val="center" w:pos="4153"/>
        <w:tab w:val="right" w:pos="8306"/>
      </w:tabs>
      <w:snapToGrid w:val="0"/>
      <w:jc w:val="left"/>
    </w:pPr>
    <w:rPr>
      <w:sz w:val="18"/>
      <w:szCs w:val="18"/>
    </w:rPr>
  </w:style>
  <w:style w:type="character" w:customStyle="1" w:styleId="Char0">
    <w:name w:val="页脚 Char"/>
    <w:basedOn w:val="a0"/>
    <w:link w:val="a4"/>
    <w:uiPriority w:val="99"/>
    <w:rsid w:val="00ED6A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6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6AA8"/>
    <w:rPr>
      <w:sz w:val="18"/>
      <w:szCs w:val="18"/>
    </w:rPr>
  </w:style>
  <w:style w:type="paragraph" w:styleId="a4">
    <w:name w:val="footer"/>
    <w:basedOn w:val="a"/>
    <w:link w:val="Char0"/>
    <w:uiPriority w:val="99"/>
    <w:unhideWhenUsed/>
    <w:rsid w:val="00ED6AA8"/>
    <w:pPr>
      <w:tabs>
        <w:tab w:val="center" w:pos="4153"/>
        <w:tab w:val="right" w:pos="8306"/>
      </w:tabs>
      <w:snapToGrid w:val="0"/>
      <w:jc w:val="left"/>
    </w:pPr>
    <w:rPr>
      <w:sz w:val="18"/>
      <w:szCs w:val="18"/>
    </w:rPr>
  </w:style>
  <w:style w:type="character" w:customStyle="1" w:styleId="Char0">
    <w:name w:val="页脚 Char"/>
    <w:basedOn w:val="a0"/>
    <w:link w:val="a4"/>
    <w:uiPriority w:val="99"/>
    <w:rsid w:val="00ED6A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Company>Microsoft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小心肝儿</dc:creator>
  <cp:keywords/>
  <dc:description/>
  <cp:lastModifiedBy>小心肝儿</cp:lastModifiedBy>
  <cp:revision>2</cp:revision>
  <dcterms:created xsi:type="dcterms:W3CDTF">2018-11-13T07:01:00Z</dcterms:created>
  <dcterms:modified xsi:type="dcterms:W3CDTF">2018-11-13T07:01:00Z</dcterms:modified>
</cp:coreProperties>
</file>